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9" w:rsidRDefault="00746259" w:rsidP="00746259">
      <w:pPr>
        <w:pStyle w:val="5"/>
        <w:jc w:val="center"/>
        <w:rPr>
          <w:rStyle w:val="a3"/>
          <w:rFonts w:ascii="Century" w:hAnsi="Century"/>
          <w:b/>
          <w:bCs/>
          <w:sz w:val="21"/>
          <w:szCs w:val="21"/>
        </w:rPr>
      </w:pPr>
      <w:r>
        <w:rPr>
          <w:rStyle w:val="a3"/>
          <w:rFonts w:ascii="Century" w:hAnsi="Century"/>
          <w:b/>
          <w:sz w:val="21"/>
          <w:szCs w:val="21"/>
        </w:rPr>
        <w:t xml:space="preserve">В ПРОЕКТНУЮ ДЕКЛАРАЦИЮ </w:t>
      </w:r>
    </w:p>
    <w:p w:rsidR="00746259" w:rsidRDefault="00746259" w:rsidP="00746259">
      <w:pPr>
        <w:jc w:val="center"/>
      </w:pPr>
      <w:r>
        <w:rPr>
          <w:rFonts w:ascii="Century" w:hAnsi="Century"/>
          <w:sz w:val="21"/>
          <w:szCs w:val="21"/>
        </w:rPr>
        <w:t>строительства многоэтажного жилого дома со встроенными помещениями нежилого назначения, жилой дом 4 (</w:t>
      </w:r>
      <w:proofErr w:type="gramStart"/>
      <w:r>
        <w:rPr>
          <w:rFonts w:ascii="Century" w:hAnsi="Century"/>
          <w:sz w:val="21"/>
          <w:szCs w:val="21"/>
        </w:rPr>
        <w:t>согласно генплана</w:t>
      </w:r>
      <w:proofErr w:type="gramEnd"/>
      <w:r>
        <w:rPr>
          <w:rFonts w:ascii="Century" w:hAnsi="Century"/>
          <w:sz w:val="21"/>
          <w:szCs w:val="21"/>
        </w:rPr>
        <w:t xml:space="preserve">) жилого комплекса </w:t>
      </w:r>
    </w:p>
    <w:p w:rsidR="00746259" w:rsidRDefault="00746259" w:rsidP="00746259">
      <w:pPr>
        <w:jc w:val="center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на территор</w:t>
      </w:r>
      <w:proofErr w:type="gramStart"/>
      <w:r>
        <w:rPr>
          <w:rFonts w:ascii="Century" w:hAnsi="Century"/>
          <w:sz w:val="21"/>
          <w:szCs w:val="21"/>
        </w:rPr>
        <w:t>ии АО</w:t>
      </w:r>
      <w:proofErr w:type="gramEnd"/>
      <w:r>
        <w:rPr>
          <w:rFonts w:ascii="Century" w:hAnsi="Century"/>
          <w:sz w:val="21"/>
          <w:szCs w:val="21"/>
        </w:rPr>
        <w:t xml:space="preserve"> Торговый Дом  «ТЦ-Поволжье»</w:t>
      </w:r>
    </w:p>
    <w:p w:rsidR="00746259" w:rsidRDefault="00746259" w:rsidP="00746259">
      <w:pPr>
        <w:jc w:val="center"/>
        <w:rPr>
          <w:rFonts w:ascii="Century" w:hAnsi="Century"/>
          <w:sz w:val="21"/>
          <w:szCs w:val="21"/>
        </w:rPr>
      </w:pPr>
    </w:p>
    <w:p w:rsidR="00746259" w:rsidRDefault="00746259" w:rsidP="00746259">
      <w:pPr>
        <w:jc w:val="center"/>
        <w:rPr>
          <w:rFonts w:ascii="Century" w:hAnsi="Century"/>
          <w:sz w:val="21"/>
          <w:szCs w:val="21"/>
        </w:rPr>
      </w:pPr>
    </w:p>
    <w:p w:rsidR="00746259" w:rsidRDefault="00746259" w:rsidP="00746259">
      <w:pPr>
        <w:ind w:right="-426" w:hanging="1134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г. Саратов                                                                                                                                        3</w:t>
      </w:r>
      <w:r w:rsidRPr="00177490">
        <w:rPr>
          <w:rFonts w:ascii="Century" w:hAnsi="Century"/>
          <w:sz w:val="21"/>
          <w:szCs w:val="21"/>
        </w:rPr>
        <w:t>0</w:t>
      </w:r>
      <w:r>
        <w:rPr>
          <w:rFonts w:ascii="Century" w:hAnsi="Century"/>
          <w:sz w:val="21"/>
          <w:szCs w:val="21"/>
        </w:rPr>
        <w:t>.09.2016 года</w:t>
      </w:r>
    </w:p>
    <w:p w:rsidR="00746259" w:rsidRDefault="00746259" w:rsidP="00746259">
      <w:pPr>
        <w:ind w:hanging="1134"/>
        <w:rPr>
          <w:rFonts w:ascii="Century" w:hAnsi="Century"/>
          <w:sz w:val="21"/>
          <w:szCs w:val="21"/>
        </w:rPr>
      </w:pPr>
    </w:p>
    <w:p w:rsidR="00746259" w:rsidRDefault="00746259" w:rsidP="00746259">
      <w:pPr>
        <w:rPr>
          <w:rFonts w:ascii="Century" w:hAnsi="Century"/>
          <w:sz w:val="21"/>
          <w:szCs w:val="21"/>
        </w:rPr>
      </w:pPr>
    </w:p>
    <w:p w:rsidR="00746259" w:rsidRDefault="00746259" w:rsidP="00746259">
      <w:pPr>
        <w:jc w:val="center"/>
        <w:rPr>
          <w:rFonts w:ascii="Century" w:hAnsi="Century"/>
          <w:b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Добавить информацию в раздел: </w:t>
      </w:r>
      <w:r>
        <w:rPr>
          <w:rFonts w:ascii="Century" w:hAnsi="Century"/>
          <w:b/>
          <w:sz w:val="21"/>
          <w:szCs w:val="21"/>
        </w:rPr>
        <w:t>«Информация о застройщике»:</w:t>
      </w:r>
    </w:p>
    <w:p w:rsidR="00746259" w:rsidRDefault="00746259" w:rsidP="00746259">
      <w:pPr>
        <w:rPr>
          <w:rFonts w:ascii="Century" w:hAnsi="Century"/>
          <w:sz w:val="21"/>
          <w:szCs w:val="21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7087"/>
      </w:tblGrid>
      <w:tr w:rsidR="00746259" w:rsidTr="0030695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59" w:rsidRDefault="00746259" w:rsidP="0030695A">
            <w:pPr>
              <w:spacing w:line="276" w:lineRule="auto"/>
              <w:jc w:val="both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9" w:rsidRDefault="00746259" w:rsidP="0030695A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  <w:t>АО «ТД «ТЦ-Поволжье»:</w:t>
            </w:r>
          </w:p>
          <w:p w:rsidR="00746259" w:rsidRDefault="00746259" w:rsidP="0030695A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Финансовый результат на 3</w:t>
            </w:r>
            <w:r w:rsidRPr="00B76F5D">
              <w:rPr>
                <w:rFonts w:ascii="Century" w:hAnsi="Century"/>
                <w:color w:val="000000"/>
                <w:sz w:val="21"/>
                <w:szCs w:val="21"/>
              </w:rPr>
              <w:t>0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.09.2016г. – </w:t>
            </w:r>
            <w:r w:rsidRPr="00FF563D"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159 398</w:t>
            </w:r>
            <w:r w:rsidRPr="005356E7">
              <w:rPr>
                <w:rFonts w:ascii="Century" w:hAnsi="Century"/>
                <w:color w:val="000000"/>
                <w:sz w:val="21"/>
                <w:szCs w:val="21"/>
              </w:rPr>
              <w:t>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 тыс. рублей</w:t>
            </w:r>
          </w:p>
          <w:p w:rsidR="00746259" w:rsidRDefault="00746259" w:rsidP="0030695A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46259" w:rsidRDefault="00746259" w:rsidP="0030695A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Размер кредиторской задолженности на 3</w:t>
            </w:r>
            <w:r w:rsidRPr="00B76F5D">
              <w:rPr>
                <w:rFonts w:ascii="Century" w:hAnsi="Century"/>
                <w:color w:val="000000"/>
                <w:sz w:val="21"/>
                <w:szCs w:val="21"/>
              </w:rPr>
              <w:t>0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.09.2016г. – </w:t>
            </w:r>
          </w:p>
          <w:p w:rsidR="00746259" w:rsidRDefault="00746259" w:rsidP="0030695A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297 239 тыс. рублей. </w:t>
            </w:r>
          </w:p>
          <w:p w:rsidR="00746259" w:rsidRDefault="00746259" w:rsidP="0030695A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46259" w:rsidRDefault="00746259" w:rsidP="0030695A">
            <w:pPr>
              <w:spacing w:line="276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Размер дебиторской задолженности на 3</w:t>
            </w:r>
            <w:r w:rsidRPr="00177490">
              <w:rPr>
                <w:rFonts w:ascii="Century" w:hAnsi="Century"/>
                <w:color w:val="000000"/>
                <w:sz w:val="21"/>
                <w:szCs w:val="21"/>
              </w:rPr>
              <w:t>0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.09.2016г. – 80 633 тыс. рублей.  </w:t>
            </w:r>
          </w:p>
          <w:p w:rsidR="00746259" w:rsidRDefault="00746259" w:rsidP="0030695A">
            <w:pPr>
              <w:pStyle w:val="1"/>
              <w:spacing w:after="0" w:line="240" w:lineRule="auto"/>
              <w:ind w:left="0"/>
              <w:rPr>
                <w:rFonts w:ascii="Century" w:hAnsi="Century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</w:tc>
      </w:tr>
    </w:tbl>
    <w:p w:rsidR="00746259" w:rsidRDefault="00746259" w:rsidP="00746259">
      <w:pPr>
        <w:ind w:hanging="1134"/>
        <w:rPr>
          <w:rFonts w:ascii="Century" w:hAnsi="Century"/>
          <w:sz w:val="21"/>
          <w:szCs w:val="21"/>
        </w:rPr>
      </w:pPr>
    </w:p>
    <w:p w:rsidR="00CC4311" w:rsidRDefault="00CC4311"/>
    <w:sectPr w:rsidR="00CC4311" w:rsidSect="0001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59"/>
    <w:rsid w:val="00746259"/>
    <w:rsid w:val="00C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2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7462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Strong"/>
    <w:basedOn w:val="a0"/>
    <w:qFormat/>
    <w:rsid w:val="00746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TCP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Джафарова</dc:creator>
  <cp:keywords/>
  <dc:description/>
  <cp:lastModifiedBy>Джафарова</cp:lastModifiedBy>
  <cp:revision>1</cp:revision>
  <dcterms:created xsi:type="dcterms:W3CDTF">2016-11-01T05:55:00Z</dcterms:created>
  <dcterms:modified xsi:type="dcterms:W3CDTF">2016-11-01T05:59:00Z</dcterms:modified>
</cp:coreProperties>
</file>